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after="469" w:afterLines="150"/>
        <w:ind w:firstLine="660" w:firstLineChars="150"/>
        <w:jc w:val="center"/>
        <w:textAlignment w:val="auto"/>
        <w:rPr>
          <w:rFonts w:hint="default" w:eastAsiaTheme="minorEastAsia"/>
          <w:b/>
          <w:bCs/>
          <w:sz w:val="32"/>
          <w:szCs w:val="32"/>
          <w:lang w:val="en-US" w:eastAsia="zh-CN"/>
        </w:rPr>
      </w:pPr>
      <w:r>
        <w:rPr>
          <w:rFonts w:hint="eastAsia"/>
          <w:b w:val="0"/>
          <w:bCs w:val="0"/>
          <w:sz w:val="44"/>
          <w:szCs w:val="44"/>
          <w:lang w:val="en-US" w:eastAsia="zh-CN"/>
        </w:rPr>
        <w:t>云南司法警官职业学院就业成果展</w:t>
      </w:r>
    </w:p>
    <w:p>
      <w:pPr>
        <w:ind w:firstLine="480" w:firstLineChars="150"/>
        <w:jc w:val="left"/>
        <w:rPr>
          <w:rFonts w:hint="eastAsia" w:ascii="仿宋" w:hAnsi="仿宋" w:eastAsia="仿宋" w:cs="仿宋"/>
          <w:color w:val="000000"/>
          <w:sz w:val="32"/>
          <w:shd w:val="clear" w:color="auto" w:fill="FFFFFF"/>
        </w:rPr>
      </w:pPr>
      <w:r>
        <w:rPr>
          <w:rFonts w:hint="eastAsia" w:ascii="仿宋" w:hAnsi="仿宋" w:eastAsia="仿宋" w:cs="仿宋"/>
          <w:sz w:val="32"/>
          <w:szCs w:val="32"/>
        </w:rPr>
        <w:t>为了更好的服务好毕业生、确实做好就业工作、提高就业质量</w:t>
      </w:r>
      <w:r>
        <w:rPr>
          <w:rFonts w:hint="eastAsia" w:ascii="仿宋" w:hAnsi="仿宋" w:eastAsia="仿宋" w:cs="仿宋"/>
          <w:sz w:val="32"/>
          <w:szCs w:val="32"/>
          <w:lang w:eastAsia="zh-CN"/>
        </w:rPr>
        <w:t>，</w:t>
      </w:r>
      <w:r>
        <w:rPr>
          <w:rFonts w:hint="eastAsia" w:ascii="仿宋" w:hAnsi="仿宋" w:eastAsia="仿宋" w:cs="仿宋"/>
          <w:sz w:val="32"/>
          <w:szCs w:val="32"/>
          <w:lang w:val="en-US" w:eastAsia="zh-CN"/>
        </w:rPr>
        <w:t>我院书记、院长特别重视就业工作，每场招聘会都亲临现场与学生沟通交流，</w:t>
      </w:r>
      <w:r>
        <w:rPr>
          <w:rFonts w:hint="eastAsia" w:ascii="仿宋" w:hAnsi="仿宋" w:eastAsia="仿宋" w:cs="仿宋"/>
          <w:color w:val="000000"/>
          <w:sz w:val="32"/>
          <w:shd w:val="clear" w:color="auto" w:fill="FFFFFF"/>
        </w:rPr>
        <w:t>把握毕业生思想动态和需求，</w:t>
      </w:r>
      <w:r>
        <w:rPr>
          <w:rFonts w:hint="eastAsia" w:ascii="仿宋" w:hAnsi="仿宋" w:eastAsia="仿宋" w:cs="仿宋"/>
          <w:color w:val="000000"/>
          <w:sz w:val="32"/>
          <w:shd w:val="clear" w:color="auto" w:fill="FFFFFF"/>
          <w:lang w:val="en-US" w:eastAsia="zh-CN"/>
        </w:rPr>
        <w:t>要求就业部门</w:t>
      </w:r>
      <w:r>
        <w:rPr>
          <w:rFonts w:hint="eastAsia" w:ascii="仿宋" w:hAnsi="仿宋" w:eastAsia="仿宋" w:cs="仿宋"/>
          <w:color w:val="000000"/>
          <w:sz w:val="32"/>
          <w:shd w:val="clear" w:color="auto" w:fill="FFFFFF"/>
        </w:rPr>
        <w:t>认真做好毕业生思想教育工作，引导毕业生树立正确的择业观、就业观和创业思维。鼓励毕业生学习各类职业技能，提高就业竞争能力，开展形式多样的就业</w:t>
      </w:r>
      <w:r>
        <w:rPr>
          <w:rFonts w:hint="eastAsia" w:ascii="仿宋" w:hAnsi="仿宋" w:eastAsia="仿宋" w:cs="仿宋"/>
          <w:kern w:val="0"/>
          <w:sz w:val="32"/>
          <w:szCs w:val="32"/>
        </w:rPr>
        <w:t>创业</w:t>
      </w:r>
      <w:r>
        <w:rPr>
          <w:rFonts w:hint="eastAsia" w:ascii="仿宋" w:hAnsi="仿宋" w:eastAsia="仿宋" w:cs="仿宋"/>
          <w:color w:val="000000"/>
          <w:sz w:val="32"/>
          <w:shd w:val="clear" w:color="auto" w:fill="FFFFFF"/>
        </w:rPr>
        <w:t>指导服务工作。</w:t>
      </w:r>
    </w:p>
    <w:p>
      <w:pPr>
        <w:spacing w:line="620" w:lineRule="exact"/>
        <w:ind w:firstLine="640" w:firstLineChars="200"/>
        <w:rPr>
          <w:rFonts w:hint="eastAsia" w:ascii="仿宋" w:hAnsi="仿宋" w:eastAsia="仿宋" w:cs="仿宋"/>
          <w:color w:val="000000"/>
          <w:sz w:val="32"/>
          <w:shd w:val="clear" w:color="auto" w:fill="FFFFFF"/>
        </w:rPr>
      </w:pPr>
      <w:r>
        <w:rPr>
          <w:rFonts w:hint="eastAsia" w:ascii="仿宋" w:hAnsi="仿宋" w:eastAsia="仿宋" w:cs="仿宋"/>
          <w:color w:val="000000"/>
          <w:sz w:val="32"/>
          <w:shd w:val="clear" w:color="auto" w:fill="FFFFFF"/>
        </w:rPr>
        <w:t>为毕业生做好就业信息的收集、发布，积极与用人单位联系，完成毕业生就业协议的签订工作。鼓励毕业生出省就业，宣传、动员毕业生报名国家、地方基层项目和应征入伍，为毕业生办理各种手续提供服务。</w:t>
      </w:r>
    </w:p>
    <w:p>
      <w:pPr>
        <w:spacing w:line="620" w:lineRule="exact"/>
        <w:ind w:firstLine="640" w:firstLineChars="200"/>
        <w:rPr>
          <w:rFonts w:hint="eastAsia" w:ascii="仿宋" w:hAnsi="仿宋" w:eastAsia="仿宋" w:cs="仿宋"/>
          <w:color w:val="000000"/>
          <w:sz w:val="32"/>
          <w:shd w:val="clear" w:color="auto" w:fill="FFFFFF"/>
          <w:lang w:val="en-US" w:eastAsia="zh-CN"/>
        </w:rPr>
      </w:pPr>
      <w:bookmarkStart w:id="0" w:name="_GoBack"/>
      <w:bookmarkEnd w:id="0"/>
      <w:r>
        <w:rPr>
          <w:rFonts w:hint="eastAsia" w:ascii="仿宋" w:hAnsi="仿宋" w:eastAsia="仿宋" w:cs="仿宋"/>
          <w:color w:val="000000"/>
          <w:sz w:val="32"/>
          <w:shd w:val="clear" w:color="auto" w:fill="FFFFFF"/>
          <w:lang w:val="en-US" w:eastAsia="zh-CN"/>
        </w:rPr>
        <w:t>为促进2</w:t>
      </w:r>
      <w:r>
        <w:rPr>
          <w:rFonts w:hint="eastAsia" w:ascii="仿宋" w:hAnsi="仿宋" w:eastAsia="仿宋" w:cs="仿宋"/>
          <w:color w:val="000000"/>
          <w:sz w:val="32"/>
          <w:shd w:val="clear" w:color="auto" w:fill="FFFFFF"/>
        </w:rPr>
        <w:t>022届1</w:t>
      </w:r>
      <w:r>
        <w:rPr>
          <w:rFonts w:hint="eastAsia" w:ascii="仿宋" w:hAnsi="仿宋" w:eastAsia="仿宋" w:cs="仿宋"/>
          <w:color w:val="000000"/>
          <w:sz w:val="32"/>
          <w:shd w:val="clear" w:color="auto" w:fill="FFFFFF"/>
          <w:lang w:val="en-US" w:eastAsia="zh-CN"/>
        </w:rPr>
        <w:t>301</w:t>
      </w:r>
      <w:r>
        <w:rPr>
          <w:rFonts w:hint="eastAsia" w:ascii="仿宋" w:hAnsi="仿宋" w:eastAsia="仿宋" w:cs="仿宋"/>
          <w:color w:val="000000"/>
          <w:sz w:val="32"/>
          <w:shd w:val="clear" w:color="auto" w:fill="FFFFFF"/>
        </w:rPr>
        <w:t>名毕业生</w:t>
      </w:r>
      <w:r>
        <w:rPr>
          <w:rFonts w:hint="eastAsia" w:ascii="仿宋" w:hAnsi="仿宋" w:eastAsia="仿宋" w:cs="仿宋"/>
          <w:color w:val="000000"/>
          <w:sz w:val="32"/>
          <w:shd w:val="clear" w:color="auto" w:fill="FFFFFF"/>
          <w:lang w:val="en-US" w:eastAsia="zh-CN"/>
        </w:rPr>
        <w:t>高效率就业</w:t>
      </w:r>
      <w:r>
        <w:rPr>
          <w:rFonts w:hint="eastAsia" w:ascii="仿宋" w:hAnsi="仿宋" w:eastAsia="仿宋" w:cs="仿宋"/>
          <w:color w:val="000000"/>
          <w:sz w:val="32"/>
          <w:shd w:val="clear" w:color="auto" w:fill="FFFFFF"/>
          <w:lang w:eastAsia="zh-CN"/>
        </w:rPr>
        <w:t>，</w:t>
      </w:r>
      <w:r>
        <w:rPr>
          <w:rFonts w:hint="eastAsia" w:ascii="仿宋" w:hAnsi="仿宋" w:eastAsia="仿宋" w:cs="仿宋"/>
          <w:color w:val="000000"/>
          <w:sz w:val="32"/>
          <w:shd w:val="clear" w:color="auto" w:fill="FFFFFF"/>
        </w:rPr>
        <w:t>为认真贯彻落实省委、省政府和教育厅关于毕业生就业创业工作的相关政策，促进我院毕业生多渠道就业创业，努力实现更高质量和更充分就业，切实加强毕业生思想教育与指导，做好毕业生就业创业工作</w:t>
      </w:r>
      <w:r>
        <w:rPr>
          <w:rFonts w:hint="eastAsia" w:ascii="仿宋" w:hAnsi="仿宋" w:eastAsia="仿宋" w:cs="仿宋"/>
          <w:color w:val="000000"/>
          <w:sz w:val="32"/>
          <w:shd w:val="clear" w:color="auto" w:fill="FFFFFF"/>
          <w:lang w:eastAsia="zh-CN"/>
        </w:rPr>
        <w:t>，学生处就业办</w:t>
      </w:r>
      <w:r>
        <w:rPr>
          <w:rFonts w:hint="eastAsia" w:ascii="仿宋" w:hAnsi="仿宋" w:eastAsia="仿宋" w:cs="仿宋"/>
          <w:color w:val="000000"/>
          <w:sz w:val="32"/>
          <w:shd w:val="clear" w:color="auto" w:fill="FFFFFF"/>
          <w:lang w:val="en-US" w:eastAsia="zh-CN"/>
        </w:rPr>
        <w:t>2021年10月20日组织在校毕业生做</w:t>
      </w:r>
      <w:r>
        <w:rPr>
          <w:rFonts w:hint="eastAsia" w:ascii="仿宋" w:hAnsi="仿宋" w:eastAsia="仿宋" w:cs="仿宋"/>
          <w:color w:val="000000"/>
          <w:sz w:val="32"/>
          <w:szCs w:val="32"/>
          <w:shd w:val="clear" w:color="auto" w:fill="FFFFFF"/>
          <w:lang w:val="en-US" w:eastAsia="zh-CN"/>
        </w:rPr>
        <w:t>川</w:t>
      </w:r>
      <w:r>
        <w:rPr>
          <w:rFonts w:hint="eastAsia" w:ascii="仿宋" w:hAnsi="仿宋" w:eastAsia="仿宋" w:cs="仿宋"/>
          <w:color w:val="000000"/>
          <w:sz w:val="32"/>
          <w:shd w:val="clear" w:color="auto" w:fill="FFFFFF"/>
          <w:lang w:val="en-US" w:eastAsia="zh-CN"/>
        </w:rPr>
        <w:t>考、国考考前辅导动员专题讲座。</w:t>
      </w:r>
    </w:p>
    <w:p>
      <w:pPr>
        <w:spacing w:line="620" w:lineRule="exact"/>
        <w:ind w:firstLine="640" w:firstLineChars="200"/>
        <w:rPr>
          <w:rFonts w:hint="eastAsia" w:ascii="仿宋" w:hAnsi="仿宋" w:eastAsia="仿宋" w:cs="仿宋"/>
          <w:color w:val="000000"/>
          <w:sz w:val="32"/>
          <w:shd w:val="clear" w:color="auto" w:fill="FFFFFF"/>
        </w:rPr>
      </w:pPr>
      <w:r>
        <w:rPr>
          <w:rFonts w:hint="eastAsia" w:ascii="仿宋" w:hAnsi="仿宋" w:eastAsia="仿宋" w:cs="仿宋"/>
          <w:color w:val="000000"/>
          <w:sz w:val="32"/>
          <w:shd w:val="clear" w:color="auto" w:fill="FFFFFF"/>
          <w:lang w:val="en-US" w:eastAsia="zh-CN"/>
        </w:rPr>
        <w:t>就业办对川考、国考、省考、全日制专升本考试、事业单位、“三支一扶”、西部志愿者等考试做了政策宣讲，就考前备考方法、复习计划、精力分配等具体事项做了细致辅导。</w:t>
      </w:r>
    </w:p>
    <w:p>
      <w:pPr>
        <w:ind w:firstLine="480" w:firstLineChars="150"/>
        <w:rPr>
          <w:sz w:val="32"/>
          <w:szCs w:val="32"/>
        </w:rPr>
      </w:pPr>
      <w:r>
        <w:rPr>
          <w:rFonts w:hint="eastAsia" w:ascii="仿宋" w:hAnsi="仿宋" w:eastAsia="仿宋" w:cs="仿宋"/>
          <w:sz w:val="32"/>
          <w:szCs w:val="32"/>
          <w:lang w:val="en-US" w:eastAsia="zh-CN"/>
        </w:rPr>
        <w:t>我院</w:t>
      </w:r>
      <w:r>
        <w:rPr>
          <w:rFonts w:hint="eastAsia" w:ascii="仿宋" w:hAnsi="仿宋" w:eastAsia="仿宋" w:cs="仿宋"/>
          <w:sz w:val="32"/>
          <w:szCs w:val="32"/>
        </w:rPr>
        <w:t>建院41年来，学院累计为监狱、强制隔离戒毒单位、公安监所及社会用人单位培养输送了24000余名中专和高职大专全日制毕业生，培训在职干警48000余人次。圆满完成国家和省下达的“保民生稳就业”高职扩招、中高职贯通五年制大专及政法干警招录培养体制改革试点等专项任务。</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B32D3"/>
    <w:rsid w:val="00101CAE"/>
    <w:rsid w:val="00212CB4"/>
    <w:rsid w:val="00217CE2"/>
    <w:rsid w:val="0025082D"/>
    <w:rsid w:val="003910AB"/>
    <w:rsid w:val="00430CC3"/>
    <w:rsid w:val="00436302"/>
    <w:rsid w:val="004A4FFB"/>
    <w:rsid w:val="004B2ABC"/>
    <w:rsid w:val="00554E5D"/>
    <w:rsid w:val="005769AE"/>
    <w:rsid w:val="005A1DF3"/>
    <w:rsid w:val="0060766E"/>
    <w:rsid w:val="006E65AB"/>
    <w:rsid w:val="0080684D"/>
    <w:rsid w:val="00845978"/>
    <w:rsid w:val="008B32D3"/>
    <w:rsid w:val="008B7ECB"/>
    <w:rsid w:val="008F1F54"/>
    <w:rsid w:val="00914C87"/>
    <w:rsid w:val="00927327"/>
    <w:rsid w:val="00A160AE"/>
    <w:rsid w:val="00A75AE1"/>
    <w:rsid w:val="00AE1669"/>
    <w:rsid w:val="00AF30E0"/>
    <w:rsid w:val="00B84389"/>
    <w:rsid w:val="00BB43A6"/>
    <w:rsid w:val="00D35232"/>
    <w:rsid w:val="00D8671E"/>
    <w:rsid w:val="00DA286E"/>
    <w:rsid w:val="00DC7EA2"/>
    <w:rsid w:val="00DD2331"/>
    <w:rsid w:val="00E8750B"/>
    <w:rsid w:val="00FD09DA"/>
    <w:rsid w:val="02E2566D"/>
    <w:rsid w:val="0B3E5A11"/>
    <w:rsid w:val="31D73E5B"/>
    <w:rsid w:val="47FA6D4A"/>
    <w:rsid w:val="5C9A3676"/>
    <w:rsid w:val="5ED06E6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unhideWhenUsed/>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Balloon Text"/>
    <w:basedOn w:val="1"/>
    <w:link w:val="5"/>
    <w:semiHidden/>
    <w:unhideWhenUsed/>
    <w:qFormat/>
    <w:uiPriority w:val="99"/>
    <w:rPr>
      <w:sz w:val="18"/>
      <w:szCs w:val="18"/>
    </w:rPr>
  </w:style>
  <w:style w:type="character" w:customStyle="1" w:styleId="5">
    <w:name w:val="批注框文本 Char"/>
    <w:basedOn w:val="4"/>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Pages>
  <Words>138</Words>
  <Characters>789</Characters>
  <Lines>6</Lines>
  <Paragraphs>1</Paragraphs>
  <TotalTime>5</TotalTime>
  <ScaleCrop>false</ScaleCrop>
  <LinksUpToDate>false</LinksUpToDate>
  <CharactersWithSpaces>926</CharactersWithSpaces>
  <Application>WPS Office_11.1.0.11115_F1E327BC-269C-435d-A152-05C5408002CA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2018-10-11T01:10:00Z</dcterms:created>
  <dc:creator>AutoBVT</dc:creator>
  <cp:lastModifiedBy>涵今茹古</cp:lastModifiedBy>
  <dcterms:modified xsi:type="dcterms:W3CDTF">2021-11-25T06:42:20Z</dcterms:modified>
  <cp:revision>10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2052-11.1.0.11115</vt:lpwstr>
  </property>
  <property fmtid="{D5CDD505-2E9C-101B-9397-08002B2CF9AE}" pid="3" name="ICV">
    <vt:lpwstr>5F2AF1FBFE30453490E9169FED50E658</vt:lpwstr>
  </property>
</Properties>
</file>